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36C" w:rsidRDefault="00D01B64" w:rsidP="00D01B64">
      <w:pPr>
        <w:pStyle w:val="Title"/>
      </w:pPr>
      <w:r>
        <w:t>BCAC Chair</w:t>
      </w:r>
      <w:r w:rsidR="00094F7C">
        <w:t>’</w:t>
      </w:r>
      <w:r w:rsidR="005300E9">
        <w:t xml:space="preserve">s Report </w:t>
      </w:r>
      <w:r w:rsidR="00FA1B28">
        <w:t xml:space="preserve">for </w:t>
      </w:r>
      <w:r w:rsidR="005300E9">
        <w:t>20</w:t>
      </w:r>
      <w:r w:rsidR="00F418F6">
        <w:t>2</w:t>
      </w:r>
      <w:r w:rsidR="005B4F5E">
        <w:t>4</w:t>
      </w:r>
    </w:p>
    <w:p w:rsidR="005B4F5E" w:rsidRDefault="007A69E7" w:rsidP="007A69E7">
      <w:pPr>
        <w:spacing w:after="120" w:line="3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</w:t>
      </w:r>
      <w:r w:rsidR="00552713">
        <w:rPr>
          <w:rFonts w:ascii="Arial" w:hAnsi="Arial" w:cs="Arial"/>
          <w:sz w:val="24"/>
          <w:szCs w:val="24"/>
        </w:rPr>
        <w:t>20</w:t>
      </w:r>
      <w:r w:rsidR="0066079E">
        <w:rPr>
          <w:rFonts w:ascii="Arial" w:hAnsi="Arial" w:cs="Arial"/>
          <w:sz w:val="24"/>
          <w:szCs w:val="24"/>
        </w:rPr>
        <w:t>2</w:t>
      </w:r>
      <w:r w:rsidR="005B4F5E">
        <w:rPr>
          <w:rFonts w:ascii="Arial" w:hAnsi="Arial" w:cs="Arial"/>
          <w:sz w:val="24"/>
          <w:szCs w:val="24"/>
        </w:rPr>
        <w:t>4</w:t>
      </w:r>
      <w:r w:rsidR="00D01B64">
        <w:rPr>
          <w:rFonts w:ascii="Arial" w:hAnsi="Arial" w:cs="Arial"/>
          <w:sz w:val="24"/>
          <w:szCs w:val="24"/>
        </w:rPr>
        <w:t xml:space="preserve"> </w:t>
      </w:r>
      <w:r w:rsidR="00B41FD7">
        <w:rPr>
          <w:rFonts w:ascii="Arial" w:hAnsi="Arial" w:cs="Arial"/>
          <w:sz w:val="24"/>
          <w:szCs w:val="24"/>
        </w:rPr>
        <w:t xml:space="preserve">we scheduled 3 </w:t>
      </w:r>
      <w:r w:rsidR="00587DD5">
        <w:rPr>
          <w:rFonts w:ascii="Arial" w:hAnsi="Arial" w:cs="Arial"/>
          <w:sz w:val="24"/>
          <w:szCs w:val="24"/>
        </w:rPr>
        <w:t>concerts</w:t>
      </w:r>
      <w:r w:rsidR="00954F9E">
        <w:rPr>
          <w:rFonts w:ascii="Arial" w:hAnsi="Arial" w:cs="Arial"/>
          <w:sz w:val="24"/>
          <w:szCs w:val="24"/>
        </w:rPr>
        <w:t>.</w:t>
      </w:r>
    </w:p>
    <w:p w:rsidR="005B4F5E" w:rsidRDefault="005B4F5E" w:rsidP="005B4F5E">
      <w:pPr>
        <w:pStyle w:val="ListParagraph"/>
        <w:numPr>
          <w:ilvl w:val="0"/>
          <w:numId w:val="4"/>
        </w:numPr>
        <w:spacing w:after="120" w:line="300" w:lineRule="atLeast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Bryony Griffiths</w:t>
      </w:r>
      <w:r w:rsidR="00954F9E">
        <w:rPr>
          <w:rFonts w:ascii="Arial" w:hAnsi="Arial" w:cs="Arial"/>
          <w:sz w:val="24"/>
          <w:szCs w:val="24"/>
        </w:rPr>
        <w:t xml:space="preserve"> (voice &amp; fiddle)</w:t>
      </w:r>
      <w:r>
        <w:rPr>
          <w:rFonts w:ascii="Arial" w:hAnsi="Arial" w:cs="Arial"/>
          <w:sz w:val="24"/>
          <w:szCs w:val="24"/>
        </w:rPr>
        <w:t xml:space="preserve"> &amp; Alice Jones</w:t>
      </w:r>
      <w:r w:rsidR="00954F9E">
        <w:rPr>
          <w:rFonts w:ascii="Arial" w:hAnsi="Arial" w:cs="Arial"/>
          <w:sz w:val="24"/>
          <w:szCs w:val="24"/>
        </w:rPr>
        <w:t xml:space="preserve"> (voice, harmonium, guitar and body percussion) gave us an entertaining evening of (mainly) Yorkshire music and banter.</w:t>
      </w:r>
    </w:p>
    <w:p w:rsidR="005B4F5E" w:rsidRDefault="00954F9E" w:rsidP="005B4F5E">
      <w:pPr>
        <w:pStyle w:val="ListParagraph"/>
        <w:numPr>
          <w:ilvl w:val="0"/>
          <w:numId w:val="4"/>
        </w:numPr>
        <w:spacing w:after="120" w:line="300" w:lineRule="atLeast"/>
        <w:contextualSpacing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Ciderhouse</w:t>
      </w:r>
      <w:proofErr w:type="spellEnd"/>
      <w:r>
        <w:rPr>
          <w:rFonts w:ascii="Arial" w:hAnsi="Arial" w:cs="Arial"/>
          <w:sz w:val="24"/>
          <w:szCs w:val="24"/>
        </w:rPr>
        <w:t xml:space="preserve"> Rebellion - </w:t>
      </w:r>
      <w:r w:rsidR="005B4F5E">
        <w:rPr>
          <w:rFonts w:ascii="Arial" w:hAnsi="Arial" w:cs="Arial"/>
          <w:sz w:val="24"/>
          <w:szCs w:val="24"/>
        </w:rPr>
        <w:t xml:space="preserve">Adam </w:t>
      </w:r>
      <w:proofErr w:type="spellStart"/>
      <w:r w:rsidR="005B4F5E">
        <w:rPr>
          <w:rFonts w:ascii="Arial" w:hAnsi="Arial" w:cs="Arial"/>
          <w:sz w:val="24"/>
          <w:szCs w:val="24"/>
        </w:rPr>
        <w:t>Summerhayes</w:t>
      </w:r>
      <w:proofErr w:type="spellEnd"/>
      <w:r>
        <w:rPr>
          <w:rFonts w:ascii="Arial" w:hAnsi="Arial" w:cs="Arial"/>
          <w:sz w:val="24"/>
          <w:szCs w:val="24"/>
        </w:rPr>
        <w:t xml:space="preserve"> (violin)</w:t>
      </w:r>
      <w:r w:rsidR="005B4F5E">
        <w:rPr>
          <w:rFonts w:ascii="Arial" w:hAnsi="Arial" w:cs="Arial"/>
          <w:sz w:val="24"/>
          <w:szCs w:val="24"/>
        </w:rPr>
        <w:t xml:space="preserve"> and Murray Grainger</w:t>
      </w:r>
      <w:r w:rsidR="00774200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piano accordion</w:t>
      </w:r>
      <w:r w:rsidR="005B4F5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thrilled the audience with their amazing playing and improvisation skills. Special thanks to Andy Clifford for recommending them.</w:t>
      </w:r>
    </w:p>
    <w:p w:rsidR="005B4F5E" w:rsidRPr="00D86A69" w:rsidRDefault="005B4F5E" w:rsidP="005B4F5E">
      <w:pPr>
        <w:pStyle w:val="ListParagraph"/>
        <w:numPr>
          <w:ilvl w:val="0"/>
          <w:numId w:val="4"/>
        </w:numPr>
        <w:spacing w:after="60" w:line="300" w:lineRule="atLeast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Sophie Matthews and Chris Green </w:t>
      </w:r>
      <w:r w:rsidR="00954F9E">
        <w:rPr>
          <w:rFonts w:ascii="Arial" w:hAnsi="Arial" w:cs="Arial"/>
          <w:sz w:val="24"/>
          <w:szCs w:val="24"/>
        </w:rPr>
        <w:t xml:space="preserve">returned </w:t>
      </w:r>
      <w:r>
        <w:rPr>
          <w:rFonts w:ascii="Arial" w:hAnsi="Arial" w:cs="Arial"/>
          <w:sz w:val="24"/>
          <w:szCs w:val="24"/>
        </w:rPr>
        <w:t xml:space="preserve">with their show: </w:t>
      </w:r>
      <w:r w:rsidRPr="00D86A69">
        <w:rPr>
          <w:rFonts w:ascii="Arial" w:hAnsi="Arial" w:cs="Arial"/>
          <w:sz w:val="24"/>
          <w:szCs w:val="24"/>
        </w:rPr>
        <w:t xml:space="preserve">“Witty Ditties” - </w:t>
      </w:r>
      <w:r>
        <w:rPr>
          <w:rFonts w:ascii="Arial" w:hAnsi="Arial" w:cs="Arial"/>
          <w:sz w:val="24"/>
          <w:szCs w:val="24"/>
        </w:rPr>
        <w:t xml:space="preserve">  </w:t>
      </w:r>
      <w:r w:rsidR="00774200">
        <w:rPr>
          <w:rFonts w:ascii="Arial" w:hAnsi="Arial" w:cs="Arial"/>
          <w:sz w:val="24"/>
          <w:szCs w:val="24"/>
        </w:rPr>
        <w:t>Four</w:t>
      </w:r>
      <w:bookmarkStart w:id="0" w:name="_GoBack"/>
      <w:bookmarkEnd w:id="0"/>
      <w:r w:rsidR="00954F9E">
        <w:rPr>
          <w:rFonts w:ascii="Arial" w:hAnsi="Arial" w:cs="Arial"/>
          <w:sz w:val="24"/>
          <w:szCs w:val="24"/>
        </w:rPr>
        <w:t xml:space="preserve"> centuries of musical </w:t>
      </w:r>
      <w:r w:rsidRPr="00D86A69">
        <w:rPr>
          <w:rFonts w:ascii="Arial" w:hAnsi="Arial" w:cs="Arial"/>
          <w:sz w:val="24"/>
          <w:szCs w:val="24"/>
        </w:rPr>
        <w:t xml:space="preserve">comedy, ranging from bawdy Restoration ballads to stinging Sixties satire. </w:t>
      </w:r>
      <w:r w:rsidR="00D34D9A">
        <w:rPr>
          <w:rFonts w:ascii="Arial" w:hAnsi="Arial" w:cs="Arial"/>
          <w:sz w:val="24"/>
          <w:szCs w:val="24"/>
        </w:rPr>
        <w:t>Sophie &amp; Chris delighted us with</w:t>
      </w:r>
      <w:r w:rsidRPr="00D86A69">
        <w:rPr>
          <w:rFonts w:ascii="Arial" w:hAnsi="Arial" w:cs="Arial"/>
          <w:sz w:val="24"/>
          <w:szCs w:val="24"/>
        </w:rPr>
        <w:t xml:space="preserve"> songs by Noël Coward, Tom Lehrer, Flanders and Swann and a host of other lesser-known songwriters</w:t>
      </w:r>
      <w:r w:rsidR="00D34D9A">
        <w:rPr>
          <w:rFonts w:ascii="Arial" w:hAnsi="Arial" w:cs="Arial"/>
          <w:sz w:val="24"/>
          <w:szCs w:val="24"/>
        </w:rPr>
        <w:t>.</w:t>
      </w:r>
      <w:r w:rsidR="00954F9E">
        <w:rPr>
          <w:rFonts w:ascii="Arial" w:hAnsi="Arial" w:cs="Arial"/>
          <w:sz w:val="24"/>
          <w:szCs w:val="24"/>
        </w:rPr>
        <w:t xml:space="preserve"> </w:t>
      </w:r>
    </w:p>
    <w:p w:rsidR="00587DD5" w:rsidRPr="00587DD5" w:rsidRDefault="00587DD5" w:rsidP="00587DD5">
      <w:pPr>
        <w:spacing w:after="120" w:line="300" w:lineRule="atLeast"/>
        <w:rPr>
          <w:rFonts w:ascii="Arial" w:hAnsi="Arial" w:cs="Arial"/>
          <w:sz w:val="24"/>
          <w:szCs w:val="24"/>
        </w:rPr>
      </w:pPr>
    </w:p>
    <w:p w:rsidR="00931E80" w:rsidRDefault="00931E80" w:rsidP="00931E80">
      <w:pPr>
        <w:spacing w:after="60" w:line="300" w:lineRule="atLeast"/>
        <w:rPr>
          <w:rFonts w:ascii="Arial" w:hAnsi="Arial" w:cs="Arial"/>
          <w:sz w:val="24"/>
          <w:szCs w:val="24"/>
        </w:rPr>
      </w:pPr>
    </w:p>
    <w:p w:rsidR="00464774" w:rsidRDefault="00464774" w:rsidP="007A69E7">
      <w:pPr>
        <w:spacing w:after="120" w:line="3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Programme for 202</w:t>
      </w:r>
      <w:r w:rsidR="005B4F5E">
        <w:rPr>
          <w:rFonts w:ascii="Arial" w:hAnsi="Arial" w:cs="Arial"/>
          <w:b/>
          <w:sz w:val="24"/>
          <w:szCs w:val="24"/>
        </w:rPr>
        <w:t>5</w:t>
      </w:r>
    </w:p>
    <w:p w:rsidR="00464774" w:rsidRDefault="00D34D9A" w:rsidP="007A69E7">
      <w:pPr>
        <w:spacing w:after="120" w:line="3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have 2</w:t>
      </w:r>
      <w:r w:rsidR="00464774">
        <w:rPr>
          <w:rFonts w:ascii="Arial" w:hAnsi="Arial" w:cs="Arial"/>
          <w:sz w:val="24"/>
          <w:szCs w:val="24"/>
        </w:rPr>
        <w:t xml:space="preserve"> </w:t>
      </w:r>
      <w:r w:rsidR="00BC3BDA">
        <w:rPr>
          <w:rFonts w:ascii="Arial" w:hAnsi="Arial" w:cs="Arial"/>
          <w:sz w:val="24"/>
          <w:szCs w:val="24"/>
        </w:rPr>
        <w:t xml:space="preserve">performance </w:t>
      </w:r>
      <w:r w:rsidR="00464774">
        <w:rPr>
          <w:rFonts w:ascii="Arial" w:hAnsi="Arial" w:cs="Arial"/>
          <w:sz w:val="24"/>
          <w:szCs w:val="24"/>
        </w:rPr>
        <w:t xml:space="preserve">events </w:t>
      </w:r>
      <w:r w:rsidR="003632D5">
        <w:rPr>
          <w:rFonts w:ascii="Arial" w:hAnsi="Arial" w:cs="Arial"/>
          <w:sz w:val="24"/>
          <w:szCs w:val="24"/>
        </w:rPr>
        <w:t xml:space="preserve">scheduled </w:t>
      </w:r>
      <w:r w:rsidR="00464774">
        <w:rPr>
          <w:rFonts w:ascii="Arial" w:hAnsi="Arial" w:cs="Arial"/>
          <w:sz w:val="24"/>
          <w:szCs w:val="24"/>
        </w:rPr>
        <w:t>for 202</w:t>
      </w:r>
      <w:r>
        <w:rPr>
          <w:rFonts w:ascii="Arial" w:hAnsi="Arial" w:cs="Arial"/>
          <w:sz w:val="24"/>
          <w:szCs w:val="24"/>
        </w:rPr>
        <w:t>5</w:t>
      </w:r>
      <w:r w:rsidR="00464774">
        <w:rPr>
          <w:rFonts w:ascii="Arial" w:hAnsi="Arial" w:cs="Arial"/>
          <w:sz w:val="24"/>
          <w:szCs w:val="24"/>
        </w:rPr>
        <w:t xml:space="preserve">: </w:t>
      </w:r>
    </w:p>
    <w:p w:rsidR="00D34D9A" w:rsidRDefault="00D34D9A" w:rsidP="007A69E7">
      <w:pPr>
        <w:pStyle w:val="ListParagraph"/>
        <w:numPr>
          <w:ilvl w:val="0"/>
          <w:numId w:val="4"/>
        </w:numPr>
        <w:spacing w:after="120" w:line="300" w:lineRule="atLeast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return visit by Peter Knight’s </w:t>
      </w:r>
      <w:proofErr w:type="spellStart"/>
      <w:r>
        <w:rPr>
          <w:rFonts w:ascii="Arial" w:hAnsi="Arial" w:cs="Arial"/>
          <w:sz w:val="24"/>
          <w:szCs w:val="24"/>
        </w:rPr>
        <w:t>Gigspanner</w:t>
      </w:r>
      <w:proofErr w:type="spellEnd"/>
      <w:r>
        <w:rPr>
          <w:rFonts w:ascii="Arial" w:hAnsi="Arial" w:cs="Arial"/>
          <w:sz w:val="24"/>
          <w:szCs w:val="24"/>
        </w:rPr>
        <w:t xml:space="preserve"> Trio, and</w:t>
      </w:r>
    </w:p>
    <w:p w:rsidR="007A69E7" w:rsidRPr="00D34D9A" w:rsidRDefault="00D34D9A" w:rsidP="00931E80">
      <w:pPr>
        <w:pStyle w:val="ListParagraph"/>
        <w:numPr>
          <w:ilvl w:val="0"/>
          <w:numId w:val="4"/>
        </w:numPr>
        <w:spacing w:after="60" w:line="300" w:lineRule="atLeast"/>
        <w:contextualSpacing w:val="0"/>
        <w:rPr>
          <w:rFonts w:ascii="Arial" w:hAnsi="Arial" w:cs="Arial"/>
          <w:sz w:val="24"/>
          <w:szCs w:val="24"/>
        </w:rPr>
      </w:pPr>
      <w:r w:rsidRPr="00D34D9A">
        <w:rPr>
          <w:rFonts w:ascii="Arial" w:hAnsi="Arial" w:cs="Arial"/>
          <w:sz w:val="24"/>
          <w:szCs w:val="24"/>
        </w:rPr>
        <w:t>An acapella concert by the Wilson Family.</w:t>
      </w:r>
    </w:p>
    <w:p w:rsidR="00D86A69" w:rsidRDefault="00D86A69" w:rsidP="00D86A69">
      <w:pPr>
        <w:spacing w:after="60" w:line="300" w:lineRule="atLeast"/>
        <w:rPr>
          <w:rFonts w:ascii="Arial" w:hAnsi="Arial" w:cs="Arial"/>
          <w:sz w:val="24"/>
          <w:szCs w:val="24"/>
        </w:rPr>
      </w:pPr>
    </w:p>
    <w:p w:rsidR="00D86A69" w:rsidRPr="00D86A69" w:rsidRDefault="00D86A69" w:rsidP="00D86A69">
      <w:pPr>
        <w:spacing w:after="60" w:line="300" w:lineRule="atLeast"/>
        <w:rPr>
          <w:rFonts w:ascii="Arial" w:hAnsi="Arial" w:cs="Arial"/>
          <w:sz w:val="24"/>
          <w:szCs w:val="24"/>
        </w:rPr>
      </w:pPr>
    </w:p>
    <w:p w:rsidR="003D15BC" w:rsidRDefault="00F85430" w:rsidP="00DB211F">
      <w:pPr>
        <w:spacing w:after="0" w:line="3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Despite the </w:t>
      </w:r>
      <w:r w:rsidR="00C02DA5">
        <w:rPr>
          <w:rFonts w:ascii="Arial" w:hAnsi="Arial" w:cs="Arial"/>
          <w:sz w:val="24"/>
          <w:szCs w:val="24"/>
        </w:rPr>
        <w:t xml:space="preserve">continuing </w:t>
      </w:r>
      <w:r>
        <w:rPr>
          <w:rFonts w:ascii="Arial" w:hAnsi="Arial" w:cs="Arial"/>
          <w:sz w:val="24"/>
          <w:szCs w:val="24"/>
        </w:rPr>
        <w:t>challenges t</w:t>
      </w:r>
      <w:r w:rsidR="0079545F">
        <w:rPr>
          <w:rFonts w:ascii="Arial" w:hAnsi="Arial" w:cs="Arial"/>
          <w:sz w:val="24"/>
          <w:szCs w:val="24"/>
        </w:rPr>
        <w:t xml:space="preserve">he BCAC </w:t>
      </w:r>
      <w:r>
        <w:rPr>
          <w:rFonts w:ascii="Arial" w:hAnsi="Arial" w:cs="Arial"/>
          <w:sz w:val="24"/>
          <w:szCs w:val="24"/>
        </w:rPr>
        <w:t xml:space="preserve">continues to </w:t>
      </w:r>
      <w:r w:rsidR="00B31AE6">
        <w:rPr>
          <w:rFonts w:ascii="Arial" w:hAnsi="Arial" w:cs="Arial"/>
          <w:sz w:val="24"/>
          <w:szCs w:val="24"/>
        </w:rPr>
        <w:t>flourish</w:t>
      </w:r>
      <w:r w:rsidR="0079545F">
        <w:rPr>
          <w:rFonts w:ascii="Arial" w:hAnsi="Arial" w:cs="Arial"/>
          <w:sz w:val="24"/>
          <w:szCs w:val="24"/>
        </w:rPr>
        <w:t xml:space="preserve"> due to </w:t>
      </w:r>
      <w:r w:rsidR="003D15BC">
        <w:rPr>
          <w:rFonts w:ascii="Arial" w:hAnsi="Arial" w:cs="Arial"/>
          <w:sz w:val="24"/>
          <w:szCs w:val="24"/>
        </w:rPr>
        <w:t xml:space="preserve">the </w:t>
      </w:r>
      <w:r w:rsidR="0030228E">
        <w:rPr>
          <w:rFonts w:ascii="Arial" w:hAnsi="Arial" w:cs="Arial"/>
          <w:sz w:val="24"/>
          <w:szCs w:val="24"/>
        </w:rPr>
        <w:t>energy</w:t>
      </w:r>
      <w:r w:rsidR="003D15BC">
        <w:rPr>
          <w:rFonts w:ascii="Arial" w:hAnsi="Arial" w:cs="Arial"/>
          <w:sz w:val="24"/>
          <w:szCs w:val="24"/>
        </w:rPr>
        <w:t xml:space="preserve"> and enthusiasm of our Committee and other helpers. </w:t>
      </w:r>
      <w:r w:rsidR="0030228E">
        <w:rPr>
          <w:rFonts w:ascii="Arial" w:hAnsi="Arial" w:cs="Arial"/>
          <w:sz w:val="24"/>
          <w:szCs w:val="24"/>
        </w:rPr>
        <w:t>Thanks to you all for your time, support and commitment; without you the</w:t>
      </w:r>
      <w:r w:rsidR="005A2608">
        <w:rPr>
          <w:rFonts w:ascii="Arial" w:hAnsi="Arial" w:cs="Arial"/>
          <w:sz w:val="24"/>
          <w:szCs w:val="24"/>
        </w:rPr>
        <w:t xml:space="preserve"> BCAC would simply not function.</w:t>
      </w:r>
    </w:p>
    <w:p w:rsidR="009C63B3" w:rsidRDefault="009C63B3" w:rsidP="004640C9">
      <w:pPr>
        <w:spacing w:before="240" w:after="0" w:line="300" w:lineRule="atLeast"/>
        <w:rPr>
          <w:rFonts w:ascii="Arial" w:hAnsi="Arial" w:cs="Arial"/>
          <w:sz w:val="24"/>
          <w:szCs w:val="24"/>
        </w:rPr>
      </w:pPr>
    </w:p>
    <w:p w:rsidR="002B5BE3" w:rsidRDefault="002B5BE3" w:rsidP="004640C9">
      <w:pPr>
        <w:spacing w:before="240" w:after="0" w:line="3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Allwood</w:t>
      </w:r>
    </w:p>
    <w:p w:rsidR="002B5BE3" w:rsidRPr="00C43579" w:rsidRDefault="007A7E60" w:rsidP="00F85430">
      <w:pPr>
        <w:tabs>
          <w:tab w:val="right" w:pos="9781"/>
        </w:tabs>
        <w:spacing w:after="120" w:line="300" w:lineRule="atLeast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</w:t>
      </w:r>
      <w:r w:rsidR="002B5BE3">
        <w:rPr>
          <w:rFonts w:ascii="Arial" w:hAnsi="Arial" w:cs="Arial"/>
          <w:sz w:val="24"/>
          <w:szCs w:val="24"/>
        </w:rPr>
        <w:t>, BCAC</w:t>
      </w:r>
      <w:r w:rsidR="005A2608">
        <w:rPr>
          <w:rFonts w:ascii="Arial" w:hAnsi="Arial" w:cs="Arial"/>
          <w:sz w:val="24"/>
          <w:szCs w:val="24"/>
        </w:rPr>
        <w:t xml:space="preserve"> </w:t>
      </w:r>
      <w:r w:rsidR="005A2608">
        <w:rPr>
          <w:rFonts w:ascii="Arial" w:hAnsi="Arial" w:cs="Arial"/>
          <w:sz w:val="24"/>
          <w:szCs w:val="24"/>
        </w:rPr>
        <w:tab/>
      </w:r>
      <w:r w:rsidR="00D34D9A">
        <w:rPr>
          <w:rFonts w:ascii="Arial" w:hAnsi="Arial" w:cs="Arial"/>
          <w:sz w:val="24"/>
          <w:szCs w:val="24"/>
        </w:rPr>
        <w:t>December</w:t>
      </w:r>
      <w:r w:rsidR="002B5BE3">
        <w:rPr>
          <w:rFonts w:ascii="Arial" w:hAnsi="Arial" w:cs="Arial"/>
          <w:sz w:val="24"/>
          <w:szCs w:val="24"/>
        </w:rPr>
        <w:t xml:space="preserve"> 20</w:t>
      </w:r>
      <w:r w:rsidR="004E6A22">
        <w:rPr>
          <w:rFonts w:ascii="Arial" w:hAnsi="Arial" w:cs="Arial"/>
          <w:sz w:val="24"/>
          <w:szCs w:val="24"/>
        </w:rPr>
        <w:t>2</w:t>
      </w:r>
      <w:r w:rsidR="00D86A69">
        <w:rPr>
          <w:rFonts w:ascii="Arial" w:hAnsi="Arial" w:cs="Arial"/>
          <w:sz w:val="24"/>
          <w:szCs w:val="24"/>
        </w:rPr>
        <w:t>4</w:t>
      </w:r>
    </w:p>
    <w:sectPr w:rsidR="002B5BE3" w:rsidRPr="00C43579" w:rsidSect="00F85430">
      <w:pgSz w:w="11906" w:h="16838"/>
      <w:pgMar w:top="1134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7C54"/>
    <w:multiLevelType w:val="hybridMultilevel"/>
    <w:tmpl w:val="D5BE9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4532EB"/>
    <w:multiLevelType w:val="hybridMultilevel"/>
    <w:tmpl w:val="D5CECFC2"/>
    <w:lvl w:ilvl="0" w:tplc="16EE2182">
      <w:start w:val="20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007866"/>
    <w:multiLevelType w:val="hybridMultilevel"/>
    <w:tmpl w:val="6540B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FB100C"/>
    <w:multiLevelType w:val="hybridMultilevel"/>
    <w:tmpl w:val="A4ACEA1A"/>
    <w:lvl w:ilvl="0" w:tplc="08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B64"/>
    <w:rsid w:val="00000763"/>
    <w:rsid w:val="00094F7C"/>
    <w:rsid w:val="000B0710"/>
    <w:rsid w:val="000D787D"/>
    <w:rsid w:val="001715E4"/>
    <w:rsid w:val="001E790F"/>
    <w:rsid w:val="00215351"/>
    <w:rsid w:val="002A4156"/>
    <w:rsid w:val="002B5BE3"/>
    <w:rsid w:val="002E3DD7"/>
    <w:rsid w:val="002F31B8"/>
    <w:rsid w:val="0030228E"/>
    <w:rsid w:val="003632D5"/>
    <w:rsid w:val="003732E0"/>
    <w:rsid w:val="00393288"/>
    <w:rsid w:val="003D15BC"/>
    <w:rsid w:val="003E3D1F"/>
    <w:rsid w:val="004640C9"/>
    <w:rsid w:val="00464774"/>
    <w:rsid w:val="00496876"/>
    <w:rsid w:val="004E6A22"/>
    <w:rsid w:val="00521A98"/>
    <w:rsid w:val="005300E9"/>
    <w:rsid w:val="00552713"/>
    <w:rsid w:val="00560AD7"/>
    <w:rsid w:val="00566406"/>
    <w:rsid w:val="00575F18"/>
    <w:rsid w:val="00587DD5"/>
    <w:rsid w:val="005A2608"/>
    <w:rsid w:val="005B4F5E"/>
    <w:rsid w:val="005D7709"/>
    <w:rsid w:val="00643303"/>
    <w:rsid w:val="006454DD"/>
    <w:rsid w:val="0066079E"/>
    <w:rsid w:val="006955D8"/>
    <w:rsid w:val="00750E41"/>
    <w:rsid w:val="00774200"/>
    <w:rsid w:val="0079545F"/>
    <w:rsid w:val="007A69E7"/>
    <w:rsid w:val="007A7E60"/>
    <w:rsid w:val="007B5F11"/>
    <w:rsid w:val="007B6AFE"/>
    <w:rsid w:val="008672EA"/>
    <w:rsid w:val="008B60BE"/>
    <w:rsid w:val="008C5176"/>
    <w:rsid w:val="00931E80"/>
    <w:rsid w:val="00935A93"/>
    <w:rsid w:val="00954F9E"/>
    <w:rsid w:val="009850A5"/>
    <w:rsid w:val="00986198"/>
    <w:rsid w:val="009C63B3"/>
    <w:rsid w:val="00B31AE6"/>
    <w:rsid w:val="00B41FD7"/>
    <w:rsid w:val="00BC3BDA"/>
    <w:rsid w:val="00C02DA5"/>
    <w:rsid w:val="00C079F0"/>
    <w:rsid w:val="00C418B2"/>
    <w:rsid w:val="00C43579"/>
    <w:rsid w:val="00CA0B49"/>
    <w:rsid w:val="00CB375A"/>
    <w:rsid w:val="00D01B64"/>
    <w:rsid w:val="00D34D9A"/>
    <w:rsid w:val="00D501FA"/>
    <w:rsid w:val="00D50B45"/>
    <w:rsid w:val="00D60946"/>
    <w:rsid w:val="00D86A69"/>
    <w:rsid w:val="00DB211F"/>
    <w:rsid w:val="00DE2295"/>
    <w:rsid w:val="00E31A15"/>
    <w:rsid w:val="00EB536C"/>
    <w:rsid w:val="00ED7EF9"/>
    <w:rsid w:val="00F418F6"/>
    <w:rsid w:val="00F63E01"/>
    <w:rsid w:val="00F85430"/>
    <w:rsid w:val="00F916A9"/>
    <w:rsid w:val="00FA1B28"/>
    <w:rsid w:val="00FC467F"/>
    <w:rsid w:val="00FD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01B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1B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732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50A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156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4E6A22"/>
    <w:rPr>
      <w:i/>
      <w:iCs/>
    </w:rPr>
  </w:style>
  <w:style w:type="character" w:styleId="Strong">
    <w:name w:val="Strong"/>
    <w:basedOn w:val="DefaultParagraphFont"/>
    <w:uiPriority w:val="22"/>
    <w:qFormat/>
    <w:rsid w:val="00D86A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01B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1B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732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50A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156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4E6A22"/>
    <w:rPr>
      <w:i/>
      <w:iCs/>
    </w:rPr>
  </w:style>
  <w:style w:type="character" w:styleId="Strong">
    <w:name w:val="Strong"/>
    <w:basedOn w:val="DefaultParagraphFont"/>
    <w:uiPriority w:val="22"/>
    <w:qFormat/>
    <w:rsid w:val="00D86A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 &amp; David</dc:creator>
  <cp:lastModifiedBy>Cath</cp:lastModifiedBy>
  <cp:revision>3</cp:revision>
  <cp:lastPrinted>2020-05-10T11:47:00Z</cp:lastPrinted>
  <dcterms:created xsi:type="dcterms:W3CDTF">2024-12-06T12:00:00Z</dcterms:created>
  <dcterms:modified xsi:type="dcterms:W3CDTF">2025-02-16T15:19:00Z</dcterms:modified>
</cp:coreProperties>
</file>